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2" w:rsidRPr="00B75CB2" w:rsidRDefault="00B75CB2" w:rsidP="00B75CB2">
      <w:pPr>
        <w:shd w:val="clear" w:color="auto" w:fill="FFFFFF"/>
        <w:spacing w:before="140" w:after="140"/>
        <w:jc w:val="center"/>
        <w:rPr>
          <w:rFonts w:ascii="Tahoma" w:eastAsia="Times New Roman" w:hAnsi="Tahoma" w:cs="Tahoma"/>
          <w:b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b/>
          <w:color w:val="41494D"/>
          <w:sz w:val="28"/>
          <w:szCs w:val="28"/>
          <w:lang w:eastAsia="fr-FR"/>
        </w:rPr>
        <w:t>A  </w:t>
      </w:r>
      <w:proofErr w:type="spellStart"/>
      <w:r w:rsidRPr="00B75CB2">
        <w:rPr>
          <w:rFonts w:ascii="Tahoma" w:eastAsia="Times New Roman" w:hAnsi="Tahoma" w:cs="Tahoma"/>
          <w:b/>
          <w:color w:val="41494D"/>
          <w:sz w:val="28"/>
          <w:szCs w:val="28"/>
          <w:lang w:eastAsia="fr-FR"/>
        </w:rPr>
        <w:t>galopar</w:t>
      </w:r>
      <w:proofErr w:type="spellEnd"/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A galopar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Las tierras, las tierras, las tierras de España,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las grandes, las solas, desiertas llanuras.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Galopa, caballo cuatralbo,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jinete del pueblo,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al sol y a la luna.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¡A galopar,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a galopar,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hasta enterrarlos en el mar!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A corazón suenan, resuenan, resuenan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las tierras de España, en las herraduras.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Galopa, jinete del pueblo,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caballo cuatralbo,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caballo de espuma.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¡A galopar,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a galopar,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hasta enterrarlos en el mar!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Nadie, nadie, nadie, que enfrente no hay nadie;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que es nadie la muerte si va en tu montura.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Galopa, caballo cuatralbo,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jinete del pueblo,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que la tierra es tuya.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¡A galopar,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a galopar,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br/>
        <w:t>hasta enterrarlos en el mar!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val="es-ES"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val="es-ES" w:eastAsia="fr-FR"/>
        </w:rPr>
        <w:t> </w:t>
      </w:r>
    </w:p>
    <w:p w:rsidR="00B75CB2" w:rsidRPr="00B75CB2" w:rsidRDefault="00B75CB2" w:rsidP="00B75CB2">
      <w:pPr>
        <w:shd w:val="clear" w:color="auto" w:fill="FFFFFF"/>
        <w:spacing w:after="0"/>
        <w:jc w:val="right"/>
        <w:rPr>
          <w:rFonts w:ascii="Tahoma" w:eastAsia="Times New Roman" w:hAnsi="Tahoma" w:cs="Tahoma"/>
          <w:i/>
          <w:color w:val="41494D"/>
          <w:sz w:val="28"/>
          <w:szCs w:val="28"/>
          <w:lang w:eastAsia="fr-FR"/>
        </w:rPr>
      </w:pPr>
      <w:proofErr w:type="spellStart"/>
      <w:r w:rsidRPr="00B75CB2">
        <w:rPr>
          <w:rFonts w:ascii="Tahoma" w:eastAsia="Times New Roman" w:hAnsi="Tahoma" w:cs="Tahoma"/>
          <w:i/>
          <w:color w:val="41494D"/>
          <w:sz w:val="28"/>
          <w:szCs w:val="28"/>
          <w:lang w:eastAsia="fr-FR"/>
        </w:rPr>
        <w:t>Poema</w:t>
      </w:r>
      <w:proofErr w:type="spellEnd"/>
      <w:r w:rsidRPr="00B75CB2">
        <w:rPr>
          <w:rFonts w:ascii="Tahoma" w:eastAsia="Times New Roman" w:hAnsi="Tahoma" w:cs="Tahoma"/>
          <w:i/>
          <w:color w:val="41494D"/>
          <w:sz w:val="28"/>
          <w:szCs w:val="28"/>
          <w:lang w:eastAsia="fr-FR"/>
        </w:rPr>
        <w:t xml:space="preserve"> de Rafael Alberti.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u w:val="single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u w:val="single"/>
          <w:lang w:eastAsia="fr-FR"/>
        </w:rPr>
        <w:lastRenderedPageBreak/>
        <w:t>Traduction :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Au grand galop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Les terres, les terres, les terres d’Espagne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Les grandes, immenses, désertes étendues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Galope cheval balzan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Cavalier du peuple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Sous le soleil et la lune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Refrain : au galop, au grand galop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Jusqu’à les ensevelir dans la mer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Tel un cœur qui cogne, sonnent et résonnent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Les terres d’Espagne sous tes quatre fers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Galope cavalier du peuple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O cheval balzan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O cheval d’écume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Refrain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</w:p>
    <w:p w:rsidR="00B75CB2" w:rsidRPr="00B75CB2" w:rsidRDefault="00B75CB2" w:rsidP="00B75CB2">
      <w:pPr>
        <w:shd w:val="clear" w:color="auto" w:fill="FFFFFF"/>
        <w:spacing w:after="0"/>
        <w:rPr>
          <w:rFonts w:ascii="Tahoma" w:eastAsia="Times New Roman" w:hAnsi="Tahoma" w:cs="Tahoma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Personne, personne, en face personne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La mort n’est personne chevauchant avec toi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Galope, cheval balzan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Cavalier du peuple</w:t>
      </w: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br/>
        <w:t>Car la terre est tienne</w:t>
      </w:r>
    </w:p>
    <w:p w:rsidR="00B75CB2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</w:p>
    <w:p w:rsidR="0086600B" w:rsidRPr="00B75CB2" w:rsidRDefault="00B75CB2" w:rsidP="00B75CB2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41494D"/>
          <w:sz w:val="28"/>
          <w:szCs w:val="28"/>
          <w:lang w:eastAsia="fr-FR"/>
        </w:rPr>
      </w:pPr>
      <w:r w:rsidRPr="00B75CB2">
        <w:rPr>
          <w:rFonts w:ascii="Tahoma" w:eastAsia="Times New Roman" w:hAnsi="Tahoma" w:cs="Tahoma"/>
          <w:color w:val="41494D"/>
          <w:sz w:val="28"/>
          <w:szCs w:val="28"/>
          <w:lang w:eastAsia="fr-FR"/>
        </w:rPr>
        <w:t>Refrain</w:t>
      </w:r>
    </w:p>
    <w:sectPr w:rsidR="0086600B" w:rsidRPr="00B75CB2" w:rsidSect="0086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CB2"/>
    <w:rsid w:val="0086600B"/>
    <w:rsid w:val="00B7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2017-05-06T13:54:00Z</dcterms:created>
  <dcterms:modified xsi:type="dcterms:W3CDTF">2017-05-06T14:00:00Z</dcterms:modified>
</cp:coreProperties>
</file>